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F0" w:rsidRPr="001D529B" w:rsidRDefault="00E533F0" w:rsidP="00E533F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1D529B" w:rsidRPr="001D529B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Zapytania </w:t>
      </w:r>
    </w:p>
    <w:p w:rsidR="00E533F0" w:rsidRPr="001D529B" w:rsidRDefault="00E533F0" w:rsidP="001D529B">
      <w:pPr>
        <w:spacing w:after="24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>w celu oszacowania wartości zamówienia</w:t>
      </w:r>
    </w:p>
    <w:p w:rsidR="00E533F0" w:rsidRPr="001D529B" w:rsidRDefault="00E533F0" w:rsidP="001D529B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INFORMACJA O PRZETWARZANIU DANYCH OSOBOWYCH</w:t>
      </w:r>
    </w:p>
    <w:p w:rsidR="00E533F0" w:rsidRPr="001D529B" w:rsidRDefault="00E533F0" w:rsidP="001D529B">
      <w:pPr>
        <w:pStyle w:val="Sty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związku z realizacją wymogów Rozporządzenia Parlamentu Europ</w:t>
      </w:r>
      <w:r w:rsidR="006D0175">
        <w:rPr>
          <w:rFonts w:asciiTheme="minorHAnsi" w:hAnsiTheme="minorHAnsi" w:cstheme="minorHAnsi"/>
          <w:sz w:val="22"/>
          <w:szCs w:val="22"/>
        </w:rPr>
        <w:t>ejskiego i Rady (UE) 2016/679 z </w:t>
      </w:r>
      <w:r w:rsidRPr="001D529B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Administratorem Pana/Pani/Państwa danych osobowych jest Prezydent Miasta Kielce, Rynek 1, 25-303 Kielce. W przypadku pytań dotyczących procesu przetwarzania swoich danych osobowych mogą Państwo skontaktować się z Inspektorem Ochrony Danych pisząc na adres e-mail </w:t>
      </w:r>
      <w:r w:rsidRPr="001D529B">
        <w:rPr>
          <w:rFonts w:asciiTheme="minorHAnsi" w:hAnsiTheme="minorHAnsi" w:cstheme="minorHAnsi"/>
          <w:b/>
          <w:sz w:val="22"/>
          <w:szCs w:val="22"/>
        </w:rPr>
        <w:t>iod@um.kielce.pl,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podane dane osobowe będą przetwarzane w związku z prowadzonym postępowaniem w sprawie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zamówienia na 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>„</w:t>
      </w:r>
      <w:r w:rsidR="00F035BF">
        <w:rPr>
          <w:rFonts w:ascii="Calibri" w:eastAsia="Calibri" w:hAnsi="Calibri" w:cs="Calibri"/>
          <w:b/>
          <w:sz w:val="22"/>
          <w:szCs w:val="22"/>
        </w:rPr>
        <w:t>Zakupu laptopów i rzutnika multimedialnego wraz z akcesoriami</w:t>
      </w:r>
      <w:bookmarkStart w:id="0" w:name="_GoBack"/>
      <w:bookmarkEnd w:id="0"/>
      <w:r w:rsidR="003A395D" w:rsidRPr="003A395D">
        <w:rPr>
          <w:rFonts w:ascii="Calibri" w:eastAsia="Calibri" w:hAnsi="Calibri" w:cs="Calibri"/>
          <w:b/>
          <w:sz w:val="22"/>
          <w:szCs w:val="22"/>
        </w:rPr>
        <w:t>”</w:t>
      </w:r>
      <w:r w:rsidR="003A395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D32F7" w:rsidRPr="00F035BF">
        <w:rPr>
          <w:rFonts w:asciiTheme="minorHAnsi" w:hAnsiTheme="minorHAnsi" w:cstheme="minorHAnsi"/>
          <w:sz w:val="22"/>
          <w:szCs w:val="22"/>
        </w:rPr>
        <w:t>w </w:t>
      </w:r>
      <w:r w:rsidR="001D529B" w:rsidRPr="00F035BF">
        <w:rPr>
          <w:rFonts w:asciiTheme="minorHAnsi" w:hAnsiTheme="minorHAnsi" w:cstheme="minorHAnsi"/>
          <w:sz w:val="22"/>
          <w:szCs w:val="22"/>
        </w:rPr>
        <w:t xml:space="preserve">ramach projektu „System monitorowania </w:t>
      </w:r>
      <w:r w:rsidR="003A395D" w:rsidRPr="00F035BF">
        <w:rPr>
          <w:rFonts w:asciiTheme="minorHAnsi" w:hAnsiTheme="minorHAnsi" w:cstheme="minorHAnsi"/>
          <w:sz w:val="22"/>
          <w:szCs w:val="22"/>
        </w:rPr>
        <w:t xml:space="preserve">efektywności </w:t>
      </w:r>
      <w:r w:rsidR="001D529B" w:rsidRPr="00F035BF">
        <w:rPr>
          <w:rFonts w:asciiTheme="minorHAnsi" w:hAnsiTheme="minorHAnsi" w:cstheme="minorHAnsi"/>
          <w:sz w:val="22"/>
          <w:szCs w:val="22"/>
        </w:rPr>
        <w:t>miasta inteligentnego w ramach audytu miejskiego”</w:t>
      </w:r>
      <w:r w:rsidRPr="001D529B">
        <w:rPr>
          <w:rFonts w:asciiTheme="minorHAnsi" w:hAnsiTheme="minorHAnsi" w:cstheme="minorHAnsi"/>
          <w:sz w:val="22"/>
          <w:szCs w:val="22"/>
        </w:rPr>
        <w:t xml:space="preserve">, w celu rozeznania rynku na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D529B">
        <w:rPr>
          <w:rFonts w:asciiTheme="minorHAnsi" w:hAnsiTheme="minorHAnsi" w:cstheme="minorHAnsi"/>
          <w:sz w:val="22"/>
          <w:szCs w:val="22"/>
        </w:rPr>
        <w:t xml:space="preserve">ww. </w:t>
      </w:r>
      <w:r w:rsidR="001D529B" w:rsidRPr="001D529B">
        <w:rPr>
          <w:rFonts w:asciiTheme="minorHAnsi" w:hAnsiTheme="minorHAnsi" w:cstheme="minorHAnsi"/>
          <w:sz w:val="22"/>
          <w:szCs w:val="22"/>
        </w:rPr>
        <w:t>zamówienia</w:t>
      </w:r>
      <w:r w:rsidRPr="001D52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podanie danych jest obowiązkowe, a podstawą prawną przetwarzania Państwa danych osobowych przez Administratora jest art. 6 ust. 1 lit. c RODO oraz Rozdział 6 Punkt 5</w:t>
      </w:r>
      <w:r w:rsidRPr="001D52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D0175">
        <w:rPr>
          <w:rFonts w:asciiTheme="minorHAnsi" w:hAnsiTheme="minorHAnsi" w:cstheme="minorHAnsi"/>
          <w:i/>
          <w:sz w:val="22"/>
          <w:szCs w:val="22"/>
          <w:lang w:val="pl-PL"/>
        </w:rPr>
        <w:t>Zamówienia udzielane w </w:t>
      </w:r>
      <w:r w:rsidRPr="001D529B">
        <w:rPr>
          <w:rFonts w:asciiTheme="minorHAnsi" w:hAnsiTheme="minorHAnsi" w:cstheme="minorHAnsi"/>
          <w:i/>
          <w:sz w:val="22"/>
          <w:szCs w:val="22"/>
          <w:lang w:val="pl-PL"/>
        </w:rPr>
        <w:t>ramach projektów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</w:t>
      </w:r>
      <w:r w:rsidR="006D0175">
        <w:rPr>
          <w:rFonts w:asciiTheme="minorHAnsi" w:hAnsiTheme="minorHAnsi" w:cstheme="minorHAnsi"/>
          <w:sz w:val="22"/>
          <w:szCs w:val="22"/>
          <w:lang w:val="pl-PL"/>
        </w:rPr>
        <w:t>acji do 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>kategorii archiwalnej A.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przysługuje Panu/Pani/Państwu prawo do dostępu do danych, ich sprostowania, kopii danych, usunięcia danych, przy czym uprawnienie to zostanie zrealizowane po okresie nie krótszym niż okres przechowywania danych,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odbiorcami danych osobowych mogą być instytucje uprawnione na podstawie przepisów prawa lub podmioty upoważnione na podstawie podpisanej umowy pomiędzy Administratorem a tym podmiotem.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:rsidR="00E533F0" w:rsidRPr="001D529B" w:rsidRDefault="00E533F0" w:rsidP="00E533F0">
      <w:pPr>
        <w:pStyle w:val="Styl"/>
        <w:spacing w:line="276" w:lineRule="auto"/>
        <w:ind w:right="-32"/>
        <w:jc w:val="both"/>
        <w:rPr>
          <w:rFonts w:asciiTheme="minorHAnsi" w:hAnsiTheme="minorHAnsi" w:cstheme="minorHAnsi"/>
          <w:sz w:val="22"/>
          <w:szCs w:val="22"/>
        </w:rPr>
      </w:pPr>
    </w:p>
    <w:sectPr w:rsidR="00E533F0" w:rsidRPr="001D529B" w:rsidSect="004D7D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30" w:rsidRDefault="007A0B30" w:rsidP="001D529B">
      <w:r>
        <w:separator/>
      </w:r>
    </w:p>
  </w:endnote>
  <w:endnote w:type="continuationSeparator" w:id="0">
    <w:p w:rsidR="007A0B30" w:rsidRDefault="007A0B30" w:rsidP="001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9B" w:rsidRDefault="001D529B" w:rsidP="001D529B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4AD0AEC8" wp14:editId="42CE1CF3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29B" w:rsidRPr="00F035BF" w:rsidRDefault="001D529B" w:rsidP="001D529B">
    <w:pPr>
      <w:pStyle w:val="Stopka"/>
      <w:tabs>
        <w:tab w:val="left" w:pos="1064"/>
      </w:tabs>
      <w:ind w:right="-567"/>
      <w:jc w:val="both"/>
      <w:rPr>
        <w:sz w:val="18"/>
        <w:szCs w:val="18"/>
        <w:lang w:val="pl-PL"/>
      </w:rPr>
    </w:pPr>
    <w:r w:rsidRPr="00F035BF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F035BF">
      <w:rPr>
        <w:sz w:val="18"/>
        <w:szCs w:val="18"/>
        <w:lang w:val="pl-PL"/>
      </w:rPr>
      <w:noBreakHyphen/>
      <w:t>II/POPT/147/19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30" w:rsidRDefault="007A0B30" w:rsidP="001D529B">
      <w:r>
        <w:separator/>
      </w:r>
    </w:p>
  </w:footnote>
  <w:footnote w:type="continuationSeparator" w:id="0">
    <w:p w:rsidR="007A0B30" w:rsidRDefault="007A0B30" w:rsidP="001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0"/>
    <w:rsid w:val="001D529B"/>
    <w:rsid w:val="002D32F7"/>
    <w:rsid w:val="003A395D"/>
    <w:rsid w:val="00464D7E"/>
    <w:rsid w:val="004D7D01"/>
    <w:rsid w:val="00535C7F"/>
    <w:rsid w:val="006D0175"/>
    <w:rsid w:val="00736E68"/>
    <w:rsid w:val="007A0B30"/>
    <w:rsid w:val="00DC4716"/>
    <w:rsid w:val="00E533F0"/>
    <w:rsid w:val="00F035BF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161A-124E-4B4E-9CA3-1F839C7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8</cp:revision>
  <cp:lastPrinted>2020-09-28T07:39:00Z</cp:lastPrinted>
  <dcterms:created xsi:type="dcterms:W3CDTF">2020-04-16T13:31:00Z</dcterms:created>
  <dcterms:modified xsi:type="dcterms:W3CDTF">2021-09-27T10:40:00Z</dcterms:modified>
</cp:coreProperties>
</file>